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7CC">
        <w:rPr>
          <w:rFonts w:ascii="Times New Roman" w:hAnsi="Times New Roman" w:cs="Times New Roman"/>
          <w:sz w:val="28"/>
          <w:szCs w:val="28"/>
        </w:rPr>
        <w:t>Палажэнне аб бацькоўскім універсітэце ДУА "Налібоцкая сярэдняя школа"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7CC">
        <w:rPr>
          <w:rFonts w:ascii="Times New Roman" w:hAnsi="Times New Roman" w:cs="Times New Roman"/>
          <w:sz w:val="28"/>
          <w:szCs w:val="28"/>
        </w:rPr>
        <w:t>1. Агульныя палажэнні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7CC">
        <w:rPr>
          <w:rFonts w:ascii="Times New Roman" w:hAnsi="Times New Roman" w:cs="Times New Roman"/>
          <w:sz w:val="28"/>
          <w:szCs w:val="28"/>
        </w:rPr>
        <w:t>1.1. Гэта Палажэнне распрацавана на падставе інструктыўна-метадычнага пісьма Міністэрства адукацыі Рэспублікі Беларусь "Асаблівасці арганізацыі сацыяльнай, выхаваўчай і ідэалагічнай работы ва ўстановах а</w:t>
      </w:r>
      <w:r>
        <w:rPr>
          <w:rFonts w:ascii="Times New Roman" w:hAnsi="Times New Roman" w:cs="Times New Roman"/>
          <w:sz w:val="28"/>
          <w:szCs w:val="28"/>
        </w:rPr>
        <w:t>гульнай сярэдняй адукацыі ў 2024/2025</w:t>
      </w:r>
      <w:r w:rsidRPr="009047CC">
        <w:rPr>
          <w:rFonts w:ascii="Times New Roman" w:hAnsi="Times New Roman" w:cs="Times New Roman"/>
          <w:sz w:val="28"/>
          <w:szCs w:val="28"/>
        </w:rPr>
        <w:t xml:space="preserve"> навучальным годзе" і вызначае ўмовы, парадак арганізацыі, напрамкі дзейнасці, структуру бацькоўскага ўніверсітэта.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7CC">
        <w:rPr>
          <w:rFonts w:ascii="Times New Roman" w:hAnsi="Times New Roman" w:cs="Times New Roman"/>
          <w:sz w:val="28"/>
          <w:szCs w:val="28"/>
        </w:rPr>
        <w:t>1.2. Бацькоўскі ўніверсітэт створаны для развіцця ўзаемаразумення, супрацоўніцтва сям'і і школы.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7CC">
        <w:rPr>
          <w:rFonts w:ascii="Times New Roman" w:hAnsi="Times New Roman" w:cs="Times New Roman"/>
          <w:sz w:val="28"/>
          <w:szCs w:val="28"/>
        </w:rPr>
        <w:t>1.3. Бацькоўскі ўніверсітэт ажыццяўляе сваю дзейнасць у адпаведнасці з нарматыўнымі дакументамі і метадычнымі рэкамендацыямі Міністэрства адукацыі Рэспублікі Беларусь і гэтым Палажэннем.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7CC">
        <w:rPr>
          <w:rFonts w:ascii="Times New Roman" w:hAnsi="Times New Roman" w:cs="Times New Roman"/>
          <w:sz w:val="28"/>
          <w:szCs w:val="28"/>
        </w:rPr>
        <w:t>1.4. Стварэнне бацькоўскага ўніверсітэта не прыводзіць да змены арганізацыйна-прававой формы, тыпу і віду ўстановы адукацыі, у яго Статуце не фіксуецца.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7CC">
        <w:rPr>
          <w:rFonts w:ascii="Times New Roman" w:hAnsi="Times New Roman" w:cs="Times New Roman"/>
          <w:sz w:val="28"/>
          <w:szCs w:val="28"/>
        </w:rPr>
        <w:t>1.5. Працу бацькоўскага ўніверсітэта арганізуе дырэктар, класныя кіраўнікі, прыцягваючы рэсурсы (кадравыя і інфармацыйныя) раёна.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7CC">
        <w:rPr>
          <w:rFonts w:ascii="Times New Roman" w:hAnsi="Times New Roman" w:cs="Times New Roman"/>
          <w:sz w:val="28"/>
          <w:szCs w:val="28"/>
        </w:rPr>
        <w:t>1.6. Агульную каардынацыю дзейнасці бацькоўскага ўніверсітэта ажыццяўляе дырэктар школы.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7CC">
        <w:rPr>
          <w:rFonts w:ascii="Times New Roman" w:hAnsi="Times New Roman" w:cs="Times New Roman"/>
          <w:sz w:val="28"/>
          <w:szCs w:val="28"/>
        </w:rPr>
        <w:t>2. Мэты, задачы і напрамкі дзейнасці, ступені рэалізацыі і формы правядзення заняткаў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7CC">
        <w:rPr>
          <w:rFonts w:ascii="Times New Roman" w:hAnsi="Times New Roman" w:cs="Times New Roman"/>
          <w:sz w:val="28"/>
          <w:szCs w:val="28"/>
        </w:rPr>
        <w:t>2.1. Мэтай стварэння бацькоўскага ўніверсітэта з'яўляецца: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7CC">
        <w:rPr>
          <w:rFonts w:ascii="Times New Roman" w:hAnsi="Times New Roman" w:cs="Times New Roman"/>
          <w:sz w:val="28"/>
          <w:szCs w:val="28"/>
        </w:rPr>
        <w:t>стварэнне ўмоў, якія садзейнічаюць псіхалагічнай асветы бацькоў, азнаямленню з інфармацыяй па розных пытаннях выхавання пасродкам рэалізацыі рэспубліканскага праекта "Бацькоўскі універсітэт".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7CC">
        <w:rPr>
          <w:rFonts w:ascii="Times New Roman" w:hAnsi="Times New Roman" w:cs="Times New Roman"/>
          <w:sz w:val="28"/>
          <w:szCs w:val="28"/>
        </w:rPr>
        <w:t>2.2. Задачы: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7CC">
        <w:rPr>
          <w:rFonts w:ascii="Times New Roman" w:hAnsi="Times New Roman" w:cs="Times New Roman"/>
          <w:sz w:val="28"/>
          <w:szCs w:val="28"/>
        </w:rPr>
        <w:t>- пабудаваць сістэму бесперапыннага псіхолага-педагагічнага дыялогу з сям'ёй аб праблемах развіцця, навучання і выхавання асобы вучня;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7CC">
        <w:rPr>
          <w:rFonts w:ascii="Times New Roman" w:hAnsi="Times New Roman" w:cs="Times New Roman"/>
          <w:sz w:val="28"/>
          <w:szCs w:val="28"/>
        </w:rPr>
        <w:t>- арганізаваць эфектыўнае супрацоўніцтва з законнымі прадстаўнікамі навучэнцаў;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7CC">
        <w:rPr>
          <w:rFonts w:ascii="Times New Roman" w:hAnsi="Times New Roman" w:cs="Times New Roman"/>
          <w:sz w:val="28"/>
          <w:szCs w:val="28"/>
        </w:rPr>
        <w:t>- павысіць матывацыю бацькоў (законных прадстаўнікоў) вучыцца адказнаму бацькоўству, садзейнічаць развіццю навыкаў бацькоўскай самаадукацыі, ключавых кампетэнцый законных прадстаўнікоў навучэнцаў;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7CC">
        <w:rPr>
          <w:rFonts w:ascii="Times New Roman" w:hAnsi="Times New Roman" w:cs="Times New Roman"/>
          <w:sz w:val="28"/>
          <w:szCs w:val="28"/>
        </w:rPr>
        <w:t>- павысіць сацыяльна-педагагічную, псіхалагічную, прававую культуру законных прадстаўнікоў навучэнцаў;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7CC">
        <w:rPr>
          <w:rFonts w:ascii="Times New Roman" w:hAnsi="Times New Roman" w:cs="Times New Roman"/>
          <w:sz w:val="28"/>
          <w:szCs w:val="28"/>
        </w:rPr>
        <w:t>- прапагандаваць пазітыўны вобраз сям'і, бацькі, маці, роднай хаты, фарміраванне пачуцця Радзімы праз вывучэнне гісторыі свайго роду, роднага краю, сваёй краіны;</w:t>
      </w:r>
    </w:p>
    <w:p w:rsidR="0079314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7CC">
        <w:rPr>
          <w:rFonts w:ascii="Times New Roman" w:hAnsi="Times New Roman" w:cs="Times New Roman"/>
          <w:sz w:val="28"/>
          <w:szCs w:val="28"/>
        </w:rPr>
        <w:t>- садзейнічаць выхаванню сапраўдных грамадзян сваёй краіны, сапраўдных працаўнікоў, адказных членаў сям'і;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фарміраваць каштоўнасна-сэнсавыя асновы бацькоўства;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актуалізаваць пачуцці адказнасці за выкананне бацькоўскіх (апекунскіх) функцый, функцый прыёмных бацькоў;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фарміраваць і развіваць псіхолага-педагагічныя кампетэнцыі законных прадстаўнікоў навучэнцаў у галіне сямейнага выхавання (фарміраваць веды аб сямейнай псіхалогіі, дзіцяча-бацькоўскіх адносінах, узроставых асаблівасцях дзяцей, фарміраваць гарманічныя сямейныя адносіны, навыкі канструктыўнага ўзаемадзеяння з дзецьмі і інш.), садзейнічаць развіццю навыкаў самаадукацыі бацькоў і асоб, якія іх замяняюць;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забяспечваць мэтанакіраваную работу па прафілактыцы сямейнага няшчасця і сацыяльнага сіроцтва, зніжэнню рызыкі канфліктных сітуацый і крызісных станаў, узнікненню цяжкасцей у сямейным выхаванні, аказваць своечасовую псіхолага-педагагічную і інфармацыйную дапамогу сем'ям, якія трапілі ў цяжкую жыццёвую сітуацыю.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Асноўныя напрамкі дзейнасці бацькоўскага ўніверсітэта: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арганізацыя псіхолага-педагагічнай асветы законных прадстаўнікоў навучэнцаў па розных аспектах сямейнага выхавання: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прававое: аб магчымасцях, правах і абавязках у ажыццяўленні адукацыйных патрэб сям'і,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псіхолага-педагагічнае: аб метадах і формах выхавання, навучання вучня,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грамадзянскае: аб шляхах развіцця школы, сістэмы адукацыі;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кансультаванне законных прадстаўнікоў вучняў па юрыдычных, псіхолага-педагагічных і іншых праблемах;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навукова-метадычнае забеспячэнне фарміравання псіхолага-педагагічнай кампетэнтнасці законных прадстаўнікоў вучняў у галіне выхавання і развіцця з улікам сацыякультурных традыцый, сучасных праблем і асаблівасцей развіцця грамадства;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пашырэнне выхаваўчага і творчага патэнцыялу законных прадстаўнікоў навучэнцаў і сям'і ў цэлым;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арганізацыя і ажыццяўленне выставачнай дзейнасці па прапагандзе эфектыўных тэхналогій выхавання;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пабудова сістэмы распаўсюджвання эфектыўнага педагагічнага вопыту;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трансляцыя дзейнасці бацькоўскага ўніверсітэта на сайце ўстановы.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Прыступкі ў рэалізацыі праекта "Бацькоўскі ўніверсітэт":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I ступень - "Маё дзіця - малодшы школьнік" - для законных прадстаўнікоў навучэнцаў I-IV класаў устаноў агульнай сярэдняй адукацыі,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II ступень "Маё дзіця - падлетак" - для законных прадстаўнікоў навучэнцаў V-IX класаў устаноў агульнай сярэдняй адукацыі,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Формы правядзення заняткаў:</w:t>
      </w:r>
    </w:p>
    <w:p w:rsidR="0079314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традыцыйныя (лекцыі, гутаркі, канферэнцыі, круглыя сталы, дыскусіі, семінары-практыкумы, майстар-класы, псіхалагічныя трэнінгі, індывідуальныя гутаркі і кансультацыі, апытанні законных прадстаўнікоў навучэнцаў па рознай тэматыцы, абмен досведам працы і г.д.);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дыстанцыйныя (вебінары, форумы, on-line кансультацыі, размяшчэнне інфармацыі па актуальных пытаннях сямейнага выхавання на сайце школы, удзел у стварэнні рэкламных буклетаў, афармленне стэндаў, анкетаванне законных прадстаўнікоў навучэнцаў, прыцягненне да ўдзелу ў мерапрыемствах).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Умовы, парадак стварэння і кіраванне бацькоўскім універсітэтам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Умовы стварэння бацькоўскага ўніверсітэта: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арганізаваны на базе ДУА «Налібоцкая сярэдняя школа»;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створаны на падставе рашэння паседжання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вучэбна-</w:t>
      </w: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метадычнага аб'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яднання класных кіраўнікоў ад 29.08.2024</w:t>
      </w: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і гэтага Палажэння;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каардынуе дзейнасць бацькоўскага ўніверсітэта дырэктар школы;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- рэалізуецца ў кожным класе з законнымі прадстаўнікамі навучэнцаў;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рэалізацыю бацькоўскага ўніверсітэта ў кожным класе адказвае класны кіраўнік;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бацькоўскі ўніверсітэт можа рэалізоўвацца ў вочнай і ў дыстанцыйнай форме, у выпадку пагаршэння эпідэміялагічнай сітуацыі толькі ў дыстанцыйнай форме;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школьным інтэрнэт - сайце ствараецца ўкладка "Бацькоўскі ўніверсітэт", для наступнага размяшчэння тэматычнай інфармацыі ў рамках бацькоўскага ўніверсітэта.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Каардынатар бацькоўскага ўніверсітэта: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нясе адказнасць за эфектыўнасць дзейнасці бацькоўскага ўніверсітэта;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каардынуе дзейнасць бацькоўскага ўніверсітэта;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ажыццяўляе ўзаемадзеянне з класнымі кіраўнікамі;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падпісвае ўсе дакументы, якія датычацца дзейнасці бацькоўскага ўніверсітэта, у межах сваёй кампетэнцыі;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вядзе ва ўстаноўленым парадку справаводства, пры неабходнасці складае справаздачную дакументацыю і прадстаўляе па запыце адпаведных дзяржаўных органаў звесткі аб рэалізацыі мерапрыемстваў бацькоўскага ўніверсітэта;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3.3 У мэтах рэалізацыі пастаўленых задач бацькоўскі ўніверсітэт узаемадзейнічае з зацікаўленымі асобамі, арганізацыямі, якія ажыццяўляюць навукова-метадычнае забеспячэнне агульнай сярэдняй адукацыі.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Бацькоўскі ўніверсітэт рэалізуецца на падставе падрыхтаванай праграмы навукоўцамі Беларускага дзяржаўнага педагагічнага ўніверсітэта імя Максіма Танка, альбо самастойна плануе сваю дзейнасць і вызначае перспектывы развіцця.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Дзейнасць бацькоўскага ўніверсітэта ажыццяўляецца ў адпаведнасці з дадзеным Палажэннем і планам работы бацькоўскага ўніверсітэта.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У канцы навучальнага года каардынатар можа прадаставіць педагагічнаму калектыву, вучэбна-метадычным фарміраванням інфармацыю аб эфектыўнасці, рэзультатыўнасці рэалізацыі мерапрыемстваў плана бацькоўскага універсітэта.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Падставай для пачатку і спынення дзейнасці бацькоўскага ўніверсітэта з'яўляюцца метадычныя рэкамендацыі Міністэрства адукацыі Рэспублікі Беларусь аб арганізацыі сацыяльнай,</w:t>
      </w:r>
      <w:r w:rsidRPr="009047CC">
        <w:t xml:space="preserve"> </w:t>
      </w: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выхаваўчай і ідэалагічнай рабоце, або іншы нарматыўны, прававы дакумент Міністэрства адукацыі Рэспублікі Беларусь.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Структура бацькоўскага ўніверсітэта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 Структуру бацькоўскага ўніверсітэта вызначае і зацвярджае дырэктар школы.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Бацькоўскі ўніверсітэт можа выкарыстоўваць у рабоце наступныя памяшканні, неабходныя для забеспячэння яго дзейнасці: навучальныя кабінеты, камп'ютарны клас, бібліятэку і інш.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Класныя кіраўнікі праводзяць мерапрыемствы бацькоўскага ўніверсітэта ў рамках гадзін арганізацыйна-выхаваўчай працы.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Дакументацыя бацькоўскага ўніверсітэта: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Палажэнне аб бацькоўскім універсітэце;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працы бацькоўскага ўніверсітэта на навучальны год;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метадычныя матэрыялы, праекты, распрацоўкі, фотасправаздачы і іншыя матэрыялы, якія ствараюцца ў рамках работы бацькоўскага ўніверсітэта (размяшчаюцца на сайце ўстановы адукацыі, захоўваюцца ў электронным варыянце).</w:t>
      </w:r>
    </w:p>
    <w:p w:rsidR="0079314C" w:rsidRPr="009047C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Парадак унясення змяненняў або дапаўненняў у Палажэнне</w:t>
      </w:r>
    </w:p>
    <w:p w:rsidR="0079314C" w:rsidRDefault="0079314C" w:rsidP="007931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г</w:t>
      </w:r>
      <w:r w:rsidRPr="009047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Палажэнне могуць быць унесены неабходныя змяненні або дапаўненні ва ўстаноўленым заканадаўствам парадку.</w:t>
      </w:r>
    </w:p>
    <w:p w:rsidR="0079314C" w:rsidRDefault="0079314C" w:rsidP="0079314C">
      <w:pPr>
        <w:rPr>
          <w:rFonts w:ascii="Times New Roman" w:hAnsi="Times New Roman" w:cs="Times New Roman"/>
          <w:sz w:val="28"/>
          <w:szCs w:val="28"/>
        </w:rPr>
      </w:pPr>
    </w:p>
    <w:p w:rsidR="0079314C" w:rsidRDefault="0079314C" w:rsidP="0079314C">
      <w:pPr>
        <w:rPr>
          <w:rFonts w:ascii="Times New Roman" w:hAnsi="Times New Roman" w:cs="Times New Roman"/>
          <w:sz w:val="28"/>
          <w:szCs w:val="28"/>
        </w:rPr>
      </w:pPr>
    </w:p>
    <w:p w:rsidR="0079314C" w:rsidRDefault="0079314C" w:rsidP="0079314C">
      <w:pPr>
        <w:rPr>
          <w:rFonts w:ascii="Times New Roman" w:hAnsi="Times New Roman" w:cs="Times New Roman"/>
          <w:sz w:val="28"/>
          <w:szCs w:val="28"/>
        </w:rPr>
      </w:pPr>
    </w:p>
    <w:p w:rsidR="00DA6ACA" w:rsidRDefault="00DA6ACA">
      <w:bookmarkStart w:id="0" w:name="_GoBack"/>
      <w:bookmarkEnd w:id="0"/>
    </w:p>
    <w:sectPr w:rsidR="00DA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4C"/>
    <w:rsid w:val="0079314C"/>
    <w:rsid w:val="00DA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2024-09-24T12:34:00Z</dcterms:created>
  <dcterms:modified xsi:type="dcterms:W3CDTF">2024-09-24T12:34:00Z</dcterms:modified>
</cp:coreProperties>
</file>